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073D4315" w:rsidR="000E5972" w:rsidRPr="001D4B9E" w:rsidRDefault="00DD2ADF" w:rsidP="00972291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="00F12285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024. 01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972291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31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 w:rsidR="00972291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수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4028CF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BA398A" w14:textId="5FF5569D" w:rsidR="004028CF" w:rsidRPr="004407E5" w:rsidRDefault="00E85C3C" w:rsidP="00C946F2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</w:pPr>
            <w:r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미생물실증지원센터,</w:t>
            </w:r>
          </w:p>
          <w:p w14:paraId="6208B6C6" w14:textId="2FCC030E" w:rsidR="00E85C3C" w:rsidRPr="004407E5" w:rsidRDefault="00AD1A89" w:rsidP="00C946F2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</w:pPr>
            <w:r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광주</w:t>
            </w:r>
            <w:r w:rsidR="00ED673F"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·</w:t>
            </w:r>
            <w:r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전남 </w:t>
            </w:r>
            <w:r w:rsidR="00ED673F"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바이오 학과생</w:t>
            </w:r>
            <w:r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 대상 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바이오의약품 </w:t>
            </w:r>
            <w:r w:rsidR="00972291"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GMP 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교육 성료</w:t>
            </w:r>
          </w:p>
          <w:p w14:paraId="3D5BB2B0" w14:textId="77777777" w:rsidR="00D52CDD" w:rsidRPr="00710CD4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4DE60F6A" w14:textId="42BDF0ED" w:rsidR="009B69B3" w:rsidRPr="00003981" w:rsidRDefault="00C724C8" w:rsidP="0027018C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F1228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01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월 </w:t>
            </w:r>
            <w:r w:rsidR="00F1228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08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일부터 </w:t>
            </w:r>
            <w:r w:rsidR="00F1228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2</w:t>
            </w:r>
            <w:r w:rsidR="001834FB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6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일까지 총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</w:t>
            </w:r>
            <w:r w:rsidR="00972291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3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주</w:t>
            </w:r>
            <w:r w:rsidR="00972291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교육</w:t>
            </w:r>
            <w:r w:rsidR="0027018C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을 통해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최종 </w:t>
            </w:r>
            <w:r w:rsidR="0066705F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16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명 교육 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수료</w:t>
            </w:r>
            <w:r w:rsidR="0027018C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…</w:t>
            </w:r>
            <w:r w:rsidR="0027018C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27018C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종합 만족도 </w:t>
            </w:r>
            <w:r w:rsidR="0027018C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90.6</w:t>
            </w:r>
            <w:r w:rsidR="0027018C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점을 기록해 </w:t>
            </w:r>
            <w:r w:rsidR="0027018C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‘</w:t>
            </w:r>
            <w:r w:rsidR="0027018C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매우 양호</w:t>
            </w:r>
            <w:r w:rsidR="0027018C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’</w:t>
            </w:r>
            <w:r w:rsidR="00CC6ED3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</w:p>
        </w:tc>
      </w:tr>
    </w:tbl>
    <w:p w14:paraId="7E9E3401" w14:textId="44BC7EA6" w:rsidR="004028CF" w:rsidRPr="00FC12E2" w:rsidRDefault="004028CF" w:rsidP="004A7005">
      <w:pPr>
        <w:pStyle w:val="a3"/>
        <w:spacing w:before="0" w:beforeAutospacing="0" w:after="0" w:afterAutospacing="0"/>
        <w:ind w:left="1200" w:hangingChars="500" w:hanging="1200"/>
        <w:rPr>
          <w:rFonts w:ascii="맑은 고딕" w:eastAsia="맑은 고딕" w:hAnsi="맑은 고딕"/>
          <w:b/>
          <w:bCs/>
          <w:color w:val="000000"/>
        </w:rPr>
      </w:pPr>
    </w:p>
    <w:p w14:paraId="4048C47F" w14:textId="10621F67" w:rsidR="00AD1C62" w:rsidRDefault="00353BE5" w:rsidP="0048386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FC12E2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E00CCE" w:rsidRPr="00FC12E2">
        <w:rPr>
          <w:rFonts w:ascii="맑은 고딕" w:eastAsia="맑은 고딕" w:hAnsi="맑은 고딕" w:hint="eastAsia"/>
          <w:color w:val="000000"/>
          <w:sz w:val="28"/>
        </w:rPr>
        <w:t>미</w:t>
      </w:r>
      <w:r w:rsidRPr="00FC12E2">
        <w:rPr>
          <w:rFonts w:ascii="맑은 고딕" w:eastAsia="맑은 고딕" w:hAnsi="맑은 고딕"/>
          <w:color w:val="000000"/>
          <w:sz w:val="28"/>
        </w:rPr>
        <w:t>생물실증지원센터(센터장 조민</w:t>
      </w:r>
      <w:r w:rsidR="00E85C3C">
        <w:rPr>
          <w:rFonts w:ascii="맑은 고딕" w:eastAsia="맑은 고딕" w:hAnsi="맑은 고딕" w:hint="eastAsia"/>
          <w:color w:val="000000"/>
          <w:sz w:val="28"/>
        </w:rPr>
        <w:t>,</w:t>
      </w:r>
      <w:r w:rsidR="00E85C3C">
        <w:rPr>
          <w:rFonts w:ascii="맑은 고딕" w:eastAsia="맑은 고딕" w:hAnsi="맑은 고딕"/>
          <w:color w:val="000000"/>
          <w:sz w:val="28"/>
        </w:rPr>
        <w:t xml:space="preserve"> </w:t>
      </w:r>
      <w:r w:rsidR="00E85C3C">
        <w:rPr>
          <w:rFonts w:ascii="맑은 고딕" w:eastAsia="맑은 고딕" w:hAnsi="맑은 고딕" w:hint="eastAsia"/>
          <w:color w:val="000000"/>
          <w:sz w:val="28"/>
        </w:rPr>
        <w:t>이하 센터</w:t>
      </w:r>
      <w:r w:rsidRPr="00FC12E2">
        <w:rPr>
          <w:rFonts w:ascii="맑은 고딕" w:eastAsia="맑은 고딕" w:hAnsi="맑은 고딕"/>
          <w:color w:val="000000"/>
          <w:sz w:val="28"/>
        </w:rPr>
        <w:t>)</w:t>
      </w:r>
      <w:r w:rsidR="002A3F30">
        <w:rPr>
          <w:rFonts w:ascii="맑은 고딕" w:eastAsia="맑은 고딕" w:hAnsi="맑은 고딕" w:hint="eastAsia"/>
          <w:color w:val="000000"/>
          <w:sz w:val="28"/>
        </w:rPr>
        <w:t xml:space="preserve">는 </w:t>
      </w:r>
      <w:r w:rsidR="000626BB">
        <w:rPr>
          <w:rFonts w:ascii="맑은 고딕" w:eastAsia="맑은 고딕" w:hAnsi="맑은 고딕" w:hint="eastAsia"/>
          <w:color w:val="000000"/>
          <w:sz w:val="28"/>
        </w:rPr>
        <w:t>광주</w:t>
      </w:r>
      <w:r w:rsidR="004E4959" w:rsidRPr="00940749">
        <w:rPr>
          <w:rFonts w:ascii="맑은 고딕" w:eastAsia="맑은 고딕" w:hAnsi="맑은 고딕" w:hint="eastAsia"/>
          <w:color w:val="000000"/>
          <w:sz w:val="28"/>
        </w:rPr>
        <w:t>·</w:t>
      </w:r>
      <w:r w:rsidR="000626BB">
        <w:rPr>
          <w:rFonts w:ascii="맑은 고딕" w:eastAsia="맑은 고딕" w:hAnsi="맑은 고딕" w:hint="eastAsia"/>
          <w:color w:val="000000"/>
          <w:sz w:val="28"/>
        </w:rPr>
        <w:t>전남 바이오 학과생을 대상으로</w:t>
      </w:r>
      <w:r w:rsidR="00940749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602E2">
        <w:rPr>
          <w:rFonts w:ascii="맑은 고딕" w:eastAsia="맑은 고딕" w:hAnsi="맑은 고딕"/>
          <w:color w:val="000000"/>
          <w:sz w:val="28"/>
        </w:rPr>
        <w:t>3</w:t>
      </w:r>
      <w:r w:rsidR="00A602E2">
        <w:rPr>
          <w:rFonts w:ascii="맑은 고딕" w:eastAsia="맑은 고딕" w:hAnsi="맑은 고딕" w:hint="eastAsia"/>
          <w:color w:val="000000"/>
          <w:sz w:val="28"/>
        </w:rPr>
        <w:t>주간</w:t>
      </w:r>
      <w:r w:rsidR="0064228A">
        <w:rPr>
          <w:rFonts w:ascii="맑은 고딕" w:eastAsia="맑은 고딕" w:hAnsi="맑은 고딕" w:hint="eastAsia"/>
          <w:color w:val="000000"/>
          <w:sz w:val="28"/>
        </w:rPr>
        <w:t>의</w:t>
      </w:r>
      <w:r w:rsidR="00A602E2">
        <w:rPr>
          <w:rFonts w:ascii="맑은 고딕" w:eastAsia="맑은 고딕" w:hAnsi="맑은 고딕" w:hint="eastAsia"/>
          <w:color w:val="000000"/>
          <w:sz w:val="28"/>
        </w:rPr>
        <w:t xml:space="preserve"> 바이오의약품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602E2">
        <w:rPr>
          <w:rFonts w:ascii="맑은 고딕" w:eastAsia="맑은 고딕" w:hAnsi="맑은 고딕"/>
          <w:color w:val="000000"/>
          <w:sz w:val="28"/>
        </w:rPr>
        <w:t>GMP</w:t>
      </w:r>
      <w:r w:rsidR="009914E7">
        <w:rPr>
          <w:rFonts w:ascii="맑은 고딕" w:eastAsia="맑은 고딕" w:hAnsi="맑은 고딕"/>
          <w:color w:val="000000"/>
          <w:sz w:val="28"/>
        </w:rPr>
        <w:t xml:space="preserve"> </w:t>
      </w:r>
      <w:r w:rsidR="0064228A">
        <w:rPr>
          <w:rFonts w:ascii="맑은 고딕" w:eastAsia="맑은 고딕" w:hAnsi="맑은 고딕" w:hint="eastAsia"/>
          <w:color w:val="000000"/>
          <w:sz w:val="28"/>
        </w:rPr>
        <w:t>교육</w:t>
      </w:r>
      <w:r w:rsidR="009914E7">
        <w:rPr>
          <w:rFonts w:ascii="맑은 고딕" w:eastAsia="맑은 고딕" w:hAnsi="맑은 고딕" w:hint="eastAsia"/>
          <w:color w:val="000000"/>
          <w:sz w:val="28"/>
        </w:rPr>
        <w:t>을 진행해</w:t>
      </w:r>
      <w:r w:rsidR="00642A4E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64228A">
        <w:rPr>
          <w:rFonts w:ascii="맑은 고딕" w:eastAsia="맑은 고딕" w:hAnsi="맑은 고딕"/>
          <w:color w:val="000000"/>
          <w:sz w:val="28"/>
        </w:rPr>
        <w:t>16</w:t>
      </w:r>
      <w:r w:rsidR="0064228A">
        <w:rPr>
          <w:rFonts w:ascii="맑은 고딕" w:eastAsia="맑은 고딕" w:hAnsi="맑은 고딕" w:hint="eastAsia"/>
          <w:color w:val="000000"/>
          <w:sz w:val="28"/>
        </w:rPr>
        <w:t>명의 수료생을 배출했다고 밝혔다</w:t>
      </w:r>
      <w:r w:rsidR="00A602E2">
        <w:rPr>
          <w:rFonts w:ascii="맑은 고딕" w:eastAsia="맑은 고딕" w:hAnsi="맑은 고딕" w:hint="eastAsia"/>
          <w:color w:val="000000"/>
          <w:sz w:val="28"/>
        </w:rPr>
        <w:t>.</w:t>
      </w:r>
    </w:p>
    <w:p w14:paraId="7258CE81" w14:textId="53F71BEE" w:rsidR="00400531" w:rsidRPr="00642A4E" w:rsidRDefault="00400531" w:rsidP="00400531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49FFFA4D" w14:textId="7324E9EF" w:rsidR="0020189D" w:rsidRDefault="00400531" w:rsidP="00184B03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64228A">
        <w:rPr>
          <w:rFonts w:ascii="맑은 고딕" w:eastAsia="맑은 고딕" w:hAnsi="맑은 고딕" w:hint="eastAsia"/>
          <w:color w:val="000000"/>
          <w:sz w:val="28"/>
        </w:rPr>
        <w:t xml:space="preserve">교육은 </w:t>
      </w:r>
      <w:r w:rsidR="004E752B" w:rsidRPr="0064228A">
        <w:rPr>
          <w:rFonts w:ascii="맑은 고딕" w:eastAsia="맑은 고딕" w:hAnsi="맑은 고딕" w:hint="eastAsia"/>
          <w:color w:val="000000"/>
          <w:sz w:val="28"/>
          <w:szCs w:val="28"/>
        </w:rPr>
        <w:t>화순백신산업특구에 위치한 센터</w:t>
      </w:r>
      <w:r w:rsidR="004E752B" w:rsidRPr="0064228A">
        <w:rPr>
          <w:rFonts w:ascii="맑은 고딕" w:eastAsia="맑은 고딕" w:hAnsi="맑은 고딕" w:hint="eastAsia"/>
          <w:color w:val="000000"/>
          <w:sz w:val="28"/>
        </w:rPr>
        <w:t xml:space="preserve">에서 </w:t>
      </w:r>
      <w:r w:rsidR="0064228A" w:rsidRPr="0064228A">
        <w:rPr>
          <w:rFonts w:ascii="맑은 고딕" w:eastAsia="맑은 고딕" w:hAnsi="맑은 고딕" w:hint="eastAsia"/>
          <w:color w:val="000000"/>
          <w:sz w:val="28"/>
        </w:rPr>
        <w:t>진행되어 이론</w:t>
      </w:r>
      <w:r w:rsidR="00DB0697">
        <w:rPr>
          <w:rFonts w:ascii="맑은 고딕" w:eastAsia="맑은 고딕" w:hAnsi="맑은 고딕" w:hint="eastAsia"/>
          <w:color w:val="000000"/>
          <w:sz w:val="28"/>
        </w:rPr>
        <w:t>교육</w:t>
      </w:r>
      <w:r w:rsidR="0064228A" w:rsidRPr="0064228A">
        <w:rPr>
          <w:rFonts w:ascii="맑은 고딕" w:eastAsia="맑은 고딕" w:hAnsi="맑은 고딕" w:hint="eastAsia"/>
          <w:color w:val="000000"/>
          <w:sz w:val="28"/>
        </w:rPr>
        <w:t xml:space="preserve">과 </w:t>
      </w:r>
      <w:r w:rsidR="00DB0697">
        <w:rPr>
          <w:rFonts w:ascii="맑은 고딕" w:eastAsia="맑은 고딕" w:hAnsi="맑은 고딕" w:hint="eastAsia"/>
          <w:color w:val="000000"/>
          <w:sz w:val="28"/>
        </w:rPr>
        <w:t>현장</w:t>
      </w:r>
      <w:r w:rsidR="0064228A" w:rsidRPr="0064228A">
        <w:rPr>
          <w:rFonts w:ascii="맑은 고딕" w:eastAsia="맑은 고딕" w:hAnsi="맑은 고딕" w:hint="eastAsia"/>
          <w:color w:val="000000"/>
          <w:sz w:val="28"/>
        </w:rPr>
        <w:t>실습 교육을</w:t>
      </w:r>
      <w:r w:rsidRPr="0064228A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DB0697">
        <w:rPr>
          <w:rFonts w:ascii="맑은 고딕" w:eastAsia="맑은 고딕" w:hAnsi="맑은 고딕" w:hint="eastAsia"/>
          <w:color w:val="000000"/>
          <w:sz w:val="28"/>
        </w:rPr>
        <w:t>병행했다</w:t>
      </w:r>
      <w:r w:rsidRPr="0064228A">
        <w:rPr>
          <w:rFonts w:ascii="맑은 고딕" w:eastAsia="맑은 고딕" w:hAnsi="맑은 고딕" w:hint="eastAsia"/>
          <w:color w:val="000000"/>
          <w:sz w:val="28"/>
        </w:rPr>
        <w:t>.</w:t>
      </w:r>
      <w:r w:rsidRPr="0064228A">
        <w:rPr>
          <w:rFonts w:ascii="맑은 고딕" w:eastAsia="맑은 고딕" w:hAnsi="맑은 고딕"/>
          <w:color w:val="000000"/>
          <w:sz w:val="28"/>
        </w:rPr>
        <w:t xml:space="preserve"> 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재직자들이 </w:t>
      </w:r>
      <w:r w:rsidR="00DB0697">
        <w:rPr>
          <w:rFonts w:ascii="맑은 고딕" w:eastAsia="맑은 고딕" w:hAnsi="맑은 고딕" w:hint="eastAsia"/>
          <w:color w:val="000000"/>
          <w:sz w:val="28"/>
        </w:rPr>
        <w:t>제작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한 </w:t>
      </w:r>
      <w:r w:rsidR="00DB0697">
        <w:rPr>
          <w:rFonts w:ascii="맑은 고딕" w:eastAsia="맑은 고딕" w:hAnsi="맑은 고딕" w:hint="eastAsia"/>
          <w:color w:val="000000"/>
          <w:sz w:val="28"/>
        </w:rPr>
        <w:t>교재와</w:t>
      </w:r>
      <w:r w:rsidR="0064228A">
        <w:rPr>
          <w:rFonts w:ascii="맑은 고딕" w:eastAsia="맑은 고딕" w:hAnsi="맑은 고딕"/>
          <w:color w:val="000000"/>
          <w:sz w:val="28"/>
        </w:rPr>
        <w:t xml:space="preserve"> </w:t>
      </w:r>
      <w:r w:rsidR="0064228A">
        <w:rPr>
          <w:rFonts w:ascii="맑은 고딕" w:eastAsia="맑은 고딕" w:hAnsi="맑은 고딕" w:hint="eastAsia"/>
          <w:color w:val="000000"/>
          <w:sz w:val="28"/>
        </w:rPr>
        <w:t>현장</w:t>
      </w:r>
      <w:r w:rsidR="00BE7BC3">
        <w:rPr>
          <w:rFonts w:ascii="맑은 고딕" w:eastAsia="맑은 고딕" w:hAnsi="맑은 고딕" w:hint="eastAsia"/>
          <w:color w:val="000000"/>
          <w:sz w:val="28"/>
        </w:rPr>
        <w:t xml:space="preserve">시설을 활용한 실습과 함께 업계 </w:t>
      </w:r>
      <w:r w:rsidR="0064228A">
        <w:rPr>
          <w:rFonts w:ascii="맑은 고딕" w:eastAsia="맑은 고딕" w:hAnsi="맑은 고딕" w:hint="eastAsia"/>
          <w:color w:val="000000"/>
          <w:sz w:val="28"/>
        </w:rPr>
        <w:t>동향</w:t>
      </w:r>
      <w:r w:rsidR="00BE7BC3">
        <w:rPr>
          <w:rFonts w:ascii="맑은 고딕" w:eastAsia="맑은 고딕" w:hAnsi="맑은 고딕" w:hint="eastAsia"/>
          <w:color w:val="000000"/>
          <w:sz w:val="28"/>
        </w:rPr>
        <w:t>,</w:t>
      </w:r>
      <w:r w:rsidR="00BE7BC3">
        <w:rPr>
          <w:rFonts w:ascii="맑은 고딕" w:eastAsia="맑은 고딕" w:hAnsi="맑은 고딕"/>
          <w:color w:val="000000"/>
          <w:sz w:val="28"/>
        </w:rPr>
        <w:t xml:space="preserve"> </w:t>
      </w:r>
      <w:r w:rsidR="00BE7BC3">
        <w:rPr>
          <w:rFonts w:ascii="맑은 고딕" w:eastAsia="맑은 고딕" w:hAnsi="맑은 고딕" w:hint="eastAsia"/>
          <w:color w:val="000000"/>
          <w:sz w:val="28"/>
        </w:rPr>
        <w:t>조언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 등을 전달하여 수료생들의 열띤 반응을 이끌었다.</w:t>
      </w:r>
    </w:p>
    <w:p w14:paraId="11445ACB" w14:textId="77777777" w:rsidR="0064228A" w:rsidRDefault="0064228A" w:rsidP="0064228A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6BB34018" w14:textId="3A0BEA70" w:rsidR="00D73C2C" w:rsidRPr="00BE7BC3" w:rsidRDefault="0064228A" w:rsidP="00894F9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교육과정은 </w:t>
      </w:r>
      <w:r w:rsidR="00BE7BC3" w:rsidRPr="00BE7BC3">
        <w:rPr>
          <w:rFonts w:ascii="맑은 고딕" w:eastAsia="맑은 고딕" w:hAnsi="맑은 고딕" w:hint="eastAsia"/>
          <w:color w:val="000000"/>
          <w:sz w:val="28"/>
        </w:rPr>
        <w:t xml:space="preserve">식품의약품안전처에서 시행하는 </w:t>
      </w:r>
      <w:r w:rsidR="00BE7BC3" w:rsidRPr="00BE7BC3">
        <w:rPr>
          <w:rFonts w:ascii="맑은 고딕" w:eastAsia="맑은 고딕" w:hAnsi="맑은 고딕"/>
          <w:color w:val="000000"/>
          <w:sz w:val="28"/>
        </w:rPr>
        <w:t>‘</w:t>
      </w:r>
      <w:r w:rsidRPr="00BE7BC3">
        <w:rPr>
          <w:rFonts w:ascii="맑은 고딕" w:eastAsia="맑은 고딕" w:hAnsi="맑은 고딕" w:hint="eastAsia"/>
          <w:color w:val="000000"/>
          <w:sz w:val="28"/>
        </w:rPr>
        <w:t>우수</w:t>
      </w:r>
      <w:r w:rsidRPr="00BE7BC3">
        <w:rPr>
          <w:rFonts w:ascii="맑은 고딕" w:eastAsia="맑은 고딕" w:hAnsi="맑은 고딕"/>
          <w:color w:val="000000"/>
          <w:sz w:val="28"/>
        </w:rPr>
        <w:t xml:space="preserve"> 의약품 제조 및 품질관리 기준</w:t>
      </w:r>
      <w:r w:rsidRPr="00BE7BC3">
        <w:rPr>
          <w:rFonts w:ascii="맑은 고딕" w:eastAsia="맑은 고딕" w:hAnsi="맑은 고딕" w:hint="eastAsia"/>
          <w:color w:val="000000"/>
          <w:sz w:val="28"/>
        </w:rPr>
        <w:t>(</w:t>
      </w:r>
      <w:r w:rsidRPr="00BE7BC3">
        <w:rPr>
          <w:rFonts w:ascii="맑은 고딕" w:eastAsia="맑은 고딕" w:hAnsi="맑은 고딕"/>
          <w:color w:val="000000"/>
          <w:sz w:val="28"/>
        </w:rPr>
        <w:t>GMP)</w:t>
      </w:r>
      <w:r w:rsidR="00BE7BC3" w:rsidRPr="00BE7BC3">
        <w:rPr>
          <w:rFonts w:ascii="맑은 고딕" w:eastAsia="맑은 고딕" w:hAnsi="맑은 고딕"/>
          <w:color w:val="000000"/>
          <w:sz w:val="28"/>
        </w:rPr>
        <w:t>’</w:t>
      </w: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을 </w:t>
      </w:r>
      <w:r w:rsidR="00F722B2">
        <w:rPr>
          <w:rFonts w:ascii="맑은 고딕" w:eastAsia="맑은 고딕" w:hAnsi="맑은 고딕" w:hint="eastAsia"/>
          <w:color w:val="000000"/>
          <w:sz w:val="28"/>
        </w:rPr>
        <w:t>기준으로</w:t>
      </w:r>
      <w:r w:rsidR="0031668F">
        <w:rPr>
          <w:rFonts w:ascii="맑은 고딕" w:eastAsia="맑은 고딕" w:hAnsi="맑은 고딕" w:hint="eastAsia"/>
          <w:color w:val="000000"/>
          <w:sz w:val="28"/>
        </w:rPr>
        <w:t>,</w:t>
      </w:r>
      <w:r w:rsidR="0031668F">
        <w:rPr>
          <w:rFonts w:ascii="맑은 고딕" w:eastAsia="맑은 고딕" w:hAnsi="맑은 고딕"/>
          <w:color w:val="000000"/>
          <w:sz w:val="28"/>
        </w:rPr>
        <w:t xml:space="preserve"> </w:t>
      </w: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학생들이 </w:t>
      </w:r>
      <w:r w:rsidR="00BE7BC3" w:rsidRPr="00BE7BC3">
        <w:rPr>
          <w:rFonts w:ascii="맑은 고딕" w:eastAsia="맑은 고딕" w:hAnsi="맑은 고딕" w:hint="eastAsia"/>
          <w:color w:val="000000"/>
          <w:sz w:val="28"/>
        </w:rPr>
        <w:t>쉽게 이해</w:t>
      </w: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하도록 이론과 실습을 </w:t>
      </w:r>
      <w:r w:rsidR="00F722B2">
        <w:rPr>
          <w:rFonts w:ascii="맑은 고딕" w:eastAsia="맑은 고딕" w:hAnsi="맑은 고딕" w:hint="eastAsia"/>
          <w:color w:val="000000"/>
          <w:sz w:val="28"/>
        </w:rPr>
        <w:t>조화</w:t>
      </w:r>
      <w:r w:rsidR="0031668F">
        <w:rPr>
          <w:rFonts w:ascii="맑은 고딕" w:eastAsia="맑은 고딕" w:hAnsi="맑은 고딕" w:hint="eastAsia"/>
          <w:color w:val="000000"/>
          <w:sz w:val="28"/>
        </w:rPr>
        <w:t>하는 방향으로 설계됐</w:t>
      </w:r>
      <w:r w:rsidR="00F722B2">
        <w:rPr>
          <w:rFonts w:ascii="맑은 고딕" w:eastAsia="맑은 고딕" w:hAnsi="맑은 고딕" w:hint="eastAsia"/>
          <w:color w:val="000000"/>
          <w:sz w:val="28"/>
        </w:rPr>
        <w:t>다.</w:t>
      </w:r>
      <w:r w:rsidR="00F722B2">
        <w:rPr>
          <w:rFonts w:ascii="맑은 고딕" w:eastAsia="맑은 고딕" w:hAnsi="맑은 고딕"/>
          <w:color w:val="000000"/>
          <w:sz w:val="28"/>
        </w:rPr>
        <w:t xml:space="preserve"> 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 xml:space="preserve">교육 커리큘럼으로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>GMP 기초 교육</w:t>
      </w:r>
      <w:r w:rsidR="00D73C2C" w:rsidRPr="00D73C2C">
        <w:t xml:space="preserve">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>밸리데이션, 장비 검증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F004AF">
        <w:rPr>
          <w:rFonts w:hint="eastAsia"/>
        </w:rPr>
        <w:t>▲</w:t>
      </w:r>
      <w:r w:rsidR="00BE7BC3">
        <w:rPr>
          <w:rFonts w:ascii="맑은 고딕" w:eastAsia="맑은 고딕" w:hAnsi="맑은 고딕" w:hint="eastAsia"/>
          <w:color w:val="000000"/>
          <w:sz w:val="28"/>
        </w:rPr>
        <w:t>제조소 이론 및 투어</w:t>
      </w:r>
      <w:r w:rsidR="00D73C2C" w:rsidRPr="00BE7BC3">
        <w:rPr>
          <w:rFonts w:ascii="맑은 고딕" w:eastAsia="맑은 고딕" w:hAnsi="맑은 고딕"/>
          <w:color w:val="000000"/>
          <w:sz w:val="28"/>
        </w:rPr>
        <w:t xml:space="preserve">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 xml:space="preserve">유틸리티(시설 </w:t>
      </w:r>
      <w:r w:rsidR="00D73C2C" w:rsidRPr="00BE7BC3">
        <w:rPr>
          <w:rFonts w:ascii="맑은 고딕" w:eastAsia="맑은 고딕" w:hAnsi="맑은 고딕"/>
          <w:color w:val="000000"/>
          <w:sz w:val="28"/>
        </w:rPr>
        <w:lastRenderedPageBreak/>
        <w:t xml:space="preserve">관리) 이론 및 실습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>품질관리(QC) 교육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 xml:space="preserve"> 등을 제공하였으며,</w:t>
      </w:r>
      <w:r w:rsidR="00D73C2C" w:rsidRPr="00BE7BC3">
        <w:rPr>
          <w:rFonts w:ascii="맑은 고딕" w:eastAsia="맑은 고딕" w:hAnsi="맑은 고딕"/>
          <w:color w:val="000000"/>
          <w:sz w:val="28"/>
        </w:rPr>
        <w:t xml:space="preserve"> </w:t>
      </w:r>
      <w:r w:rsidR="00BE7BC3">
        <w:rPr>
          <w:rFonts w:ascii="맑은 고딕" w:eastAsia="맑은 고딕" w:hAnsi="맑은 고딕" w:hint="eastAsia"/>
          <w:color w:val="000000"/>
          <w:sz w:val="28"/>
        </w:rPr>
        <w:t xml:space="preserve">각 분야별로 담당자가 현장 경험에 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>대한 진솔한 이야기를 전달했다.</w:t>
      </w:r>
    </w:p>
    <w:p w14:paraId="531C2002" w14:textId="77777777" w:rsidR="0064228A" w:rsidRDefault="0064228A" w:rsidP="0064228A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094FBD41" w14:textId="0854D032" w:rsidR="0064228A" w:rsidRDefault="00D73C2C" w:rsidP="00D73C2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이번 교육의 만족도 조사 결과,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종합 만족도 </w:t>
      </w:r>
      <w:r>
        <w:rPr>
          <w:rFonts w:ascii="맑은 고딕" w:eastAsia="맑은 고딕" w:hAnsi="맑은 고딕"/>
          <w:color w:val="000000"/>
          <w:sz w:val="28"/>
        </w:rPr>
        <w:t>90.6</w:t>
      </w:r>
      <w:r>
        <w:rPr>
          <w:rFonts w:ascii="맑은 고딕" w:eastAsia="맑은 고딕" w:hAnsi="맑은 고딕" w:hint="eastAsia"/>
          <w:color w:val="000000"/>
          <w:sz w:val="28"/>
        </w:rPr>
        <w:t>점을 기록하여 높은 점수를 나타냈다.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 xml:space="preserve">교육 커리큘럼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>강사의 전문성</w:t>
      </w:r>
      <w:r w:rsidR="0078254A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에 대해 높은 만족도를 보였으</w:t>
      </w:r>
      <w:r w:rsidR="009D7075">
        <w:rPr>
          <w:rFonts w:ascii="맑은 고딕" w:eastAsia="맑은 고딕" w:hAnsi="맑은 고딕" w:hint="eastAsia"/>
          <w:color w:val="000000"/>
          <w:sz w:val="28"/>
        </w:rPr>
        <w:t>나</w:t>
      </w:r>
      <w:r>
        <w:rPr>
          <w:rFonts w:ascii="맑은 고딕" w:eastAsia="맑은 고딕" w:hAnsi="맑은 고딕" w:hint="eastAsia"/>
          <w:color w:val="000000"/>
          <w:sz w:val="28"/>
        </w:rPr>
        <w:t>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반면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>품질관리(</w:t>
      </w:r>
      <w:r>
        <w:rPr>
          <w:rFonts w:ascii="맑은 고딕" w:eastAsia="맑은 고딕" w:hAnsi="맑은 고딕"/>
          <w:color w:val="000000"/>
          <w:sz w:val="28"/>
        </w:rPr>
        <w:t>QC)</w:t>
      </w:r>
      <w:r w:rsidR="00F660DC">
        <w:rPr>
          <w:rFonts w:ascii="맑은 고딕" w:eastAsia="맑은 고딕" w:hAnsi="맑은 고딕"/>
          <w:color w:val="000000"/>
          <w:sz w:val="28"/>
        </w:rPr>
        <w:t xml:space="preserve"> </w:t>
      </w:r>
      <w:r w:rsidR="0078254A">
        <w:rPr>
          <w:rFonts w:ascii="맑은 고딕" w:eastAsia="맑은 고딕" w:hAnsi="맑은 고딕" w:hint="eastAsia"/>
          <w:color w:val="000000"/>
          <w:sz w:val="28"/>
        </w:rPr>
        <w:t>실습</w:t>
      </w:r>
      <w:r>
        <w:rPr>
          <w:rFonts w:ascii="맑은 고딕" w:eastAsia="맑은 고딕" w:hAnsi="맑은 고딕" w:hint="eastAsia"/>
          <w:color w:val="000000"/>
          <w:sz w:val="28"/>
        </w:rPr>
        <w:t>시간</w:t>
      </w:r>
      <w:r w:rsidR="00F660DC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>교통 편의성</w:t>
      </w:r>
      <w:r w:rsidR="0078254A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에 대해</w:t>
      </w:r>
      <w:r w:rsidR="00D1546E">
        <w:rPr>
          <w:rFonts w:ascii="맑은 고딕" w:eastAsia="맑은 고딕" w:hAnsi="맑은 고딕" w:hint="eastAsia"/>
          <w:color w:val="000000"/>
          <w:sz w:val="28"/>
        </w:rPr>
        <w:t xml:space="preserve"> 아쉬움을 나타내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차후 </w:t>
      </w:r>
      <w:r w:rsidR="009D602F">
        <w:rPr>
          <w:rFonts w:ascii="맑은 고딕" w:eastAsia="맑은 고딕" w:hAnsi="맑은 고딕" w:hint="eastAsia"/>
          <w:color w:val="000000"/>
          <w:sz w:val="28"/>
        </w:rPr>
        <w:t>보완할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예정이다.</w:t>
      </w:r>
    </w:p>
    <w:p w14:paraId="59A8C39B" w14:textId="77777777" w:rsidR="00981520" w:rsidRPr="0078254A" w:rsidRDefault="00981520" w:rsidP="00981520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3E979E82" w14:textId="23084C6F" w:rsidR="00981520" w:rsidRDefault="00981520" w:rsidP="00D73C2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교육 내용을 제외하고 배운 점에 대해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>현직자의 견해</w:t>
      </w:r>
      <w:r w:rsidR="00780C1B">
        <w:rPr>
          <w:rFonts w:ascii="맑은 고딕" w:eastAsia="맑은 고딕" w:hAnsi="맑은 고딕" w:hint="eastAsia"/>
          <w:color w:val="000000"/>
          <w:sz w:val="28"/>
        </w:rPr>
        <w:t xml:space="preserve"> 및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마음가짐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바이오 시장동향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>재직자와의 상담</w:t>
      </w:r>
      <w:r w:rsidR="00780C1B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F660DC">
        <w:rPr>
          <w:rFonts w:ascii="맑은 고딕" w:eastAsia="맑은 고딕" w:hAnsi="맑은 고딕" w:hint="eastAsia"/>
          <w:color w:val="000000"/>
          <w:sz w:val="28"/>
        </w:rPr>
        <w:t>으로 응답했다.</w:t>
      </w:r>
      <w:r w:rsidR="00780C1B">
        <w:rPr>
          <w:rFonts w:ascii="맑은 고딕" w:eastAsia="맑은 고딕" w:hAnsi="맑은 고딕"/>
          <w:color w:val="000000"/>
          <w:sz w:val="28"/>
        </w:rPr>
        <w:t xml:space="preserve"> </w:t>
      </w:r>
      <w:r w:rsidR="007C745C">
        <w:rPr>
          <w:rFonts w:ascii="맑은 고딕" w:eastAsia="맑은 고딕" w:hAnsi="맑은 고딕" w:hint="eastAsia"/>
          <w:color w:val="000000"/>
          <w:sz w:val="28"/>
        </w:rPr>
        <w:t xml:space="preserve">교육생 중 일부는 </w:t>
      </w:r>
      <w:r w:rsidR="007C745C">
        <w:rPr>
          <w:rFonts w:ascii="맑은 고딕" w:eastAsia="맑은 고딕" w:hAnsi="맑은 고딕"/>
          <w:color w:val="000000"/>
          <w:sz w:val="28"/>
        </w:rPr>
        <w:t>“</w:t>
      </w:r>
      <w:r w:rsidR="007C745C">
        <w:rPr>
          <w:rFonts w:ascii="맑은 고딕" w:eastAsia="맑은 고딕" w:hAnsi="맑은 고딕" w:hint="eastAsia"/>
          <w:color w:val="000000"/>
          <w:sz w:val="28"/>
        </w:rPr>
        <w:t>학교나 학과에서 배울 수 없는 현장경험을 얻을 수 있기에,</w:t>
      </w:r>
      <w:r w:rsidR="007C745C">
        <w:rPr>
          <w:rFonts w:ascii="맑은 고딕" w:eastAsia="맑은 고딕" w:hAnsi="맑은 고딕"/>
          <w:color w:val="000000"/>
          <w:sz w:val="28"/>
        </w:rPr>
        <w:t xml:space="preserve"> </w:t>
      </w:r>
      <w:r w:rsidR="00166F62">
        <w:rPr>
          <w:rFonts w:ascii="맑은 고딕" w:eastAsia="맑은 고딕" w:hAnsi="맑은 고딕" w:hint="eastAsia"/>
          <w:color w:val="000000"/>
          <w:sz w:val="28"/>
        </w:rPr>
        <w:t>차후 취업을 준비할 때 다른 구직자보다</w:t>
      </w:r>
      <w:r w:rsidR="007C745C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166F62">
        <w:rPr>
          <w:rFonts w:ascii="맑은 고딕" w:eastAsia="맑은 고딕" w:hAnsi="맑은 고딕" w:hint="eastAsia"/>
          <w:color w:val="000000"/>
          <w:sz w:val="28"/>
        </w:rPr>
        <w:t>경쟁력을 가질 수 있는 경험을 얻을 수 있어서 좋았다</w:t>
      </w:r>
      <w:r w:rsidR="00166F62">
        <w:rPr>
          <w:rFonts w:ascii="맑은 고딕" w:eastAsia="맑은 고딕" w:hAnsi="맑은 고딕"/>
          <w:color w:val="000000"/>
          <w:sz w:val="28"/>
        </w:rPr>
        <w:t>”</w:t>
      </w:r>
      <w:r w:rsidR="00166F62">
        <w:rPr>
          <w:rFonts w:ascii="맑은 고딕" w:eastAsia="맑은 고딕" w:hAnsi="맑은 고딕" w:hint="eastAsia"/>
          <w:color w:val="000000"/>
          <w:sz w:val="28"/>
        </w:rPr>
        <w:t>고 밝혔다.</w:t>
      </w:r>
    </w:p>
    <w:p w14:paraId="6057E0F1" w14:textId="77777777" w:rsidR="00D73C2C" w:rsidRDefault="00D73C2C" w:rsidP="00D73C2C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26F000B5" w14:textId="73CBD222" w:rsidR="00D73C2C" w:rsidRDefault="00F660DC" w:rsidP="00D73C2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한편</w:t>
      </w:r>
      <w:r w:rsidR="00D73C2C">
        <w:rPr>
          <w:rFonts w:ascii="맑은 고딕" w:eastAsia="맑은 고딕" w:hAnsi="맑은 고딕" w:hint="eastAsia"/>
          <w:color w:val="000000"/>
          <w:sz w:val="28"/>
        </w:rPr>
        <w:t>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센터는 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시장 조사를 위해 본 교육의 수료생 </w:t>
      </w:r>
      <w:r w:rsidR="00D73C2C">
        <w:rPr>
          <w:rFonts w:ascii="맑은 고딕" w:eastAsia="맑은 고딕" w:hAnsi="맑은 고딕"/>
          <w:color w:val="000000"/>
          <w:sz w:val="28"/>
        </w:rPr>
        <w:t>16</w:t>
      </w:r>
      <w:r w:rsidR="00D73C2C">
        <w:rPr>
          <w:rFonts w:ascii="맑은 고딕" w:eastAsia="맑은 고딕" w:hAnsi="맑은 고딕" w:hint="eastAsia"/>
          <w:color w:val="000000"/>
          <w:sz w:val="28"/>
        </w:rPr>
        <w:t>명을 대상으로 구직,</w:t>
      </w:r>
      <w:r w:rsidR="00D73C2C">
        <w:rPr>
          <w:rFonts w:ascii="맑은 고딕" w:eastAsia="맑은 고딕" w:hAnsi="맑은 고딕"/>
          <w:color w:val="000000"/>
          <w:sz w:val="28"/>
        </w:rPr>
        <w:t xml:space="preserve"> </w:t>
      </w:r>
      <w:r w:rsidR="00D73C2C">
        <w:rPr>
          <w:rFonts w:ascii="맑은 고딕" w:eastAsia="맑은 고딕" w:hAnsi="맑은 고딕" w:hint="eastAsia"/>
          <w:color w:val="000000"/>
          <w:sz w:val="28"/>
        </w:rPr>
        <w:t>교육</w:t>
      </w:r>
      <w:r w:rsidR="002B7C4D">
        <w:rPr>
          <w:rFonts w:ascii="맑은 고딕" w:eastAsia="맑은 고딕" w:hAnsi="맑은 고딕" w:hint="eastAsia"/>
          <w:color w:val="000000"/>
          <w:sz w:val="28"/>
        </w:rPr>
        <w:t>에 대</w:t>
      </w:r>
      <w:r w:rsidR="00D73C2C">
        <w:rPr>
          <w:rFonts w:ascii="맑은 고딕" w:eastAsia="맑은 고딕" w:hAnsi="맑은 고딕" w:hint="eastAsia"/>
          <w:color w:val="000000"/>
          <w:sz w:val="28"/>
        </w:rPr>
        <w:t>한 설문을 진행했다.</w:t>
      </w:r>
      <w:r w:rsidR="00D73C2C">
        <w:rPr>
          <w:rFonts w:ascii="맑은 고딕" w:eastAsia="맑은 고딕" w:hAnsi="맑은 고딕"/>
          <w:color w:val="000000"/>
          <w:sz w:val="28"/>
        </w:rPr>
        <w:t xml:space="preserve"> 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향후 구직 시 희망하는 직무로 </w:t>
      </w:r>
      <w:r w:rsidR="00332D87">
        <w:rPr>
          <w:rFonts w:ascii="맑은 고딕" w:eastAsia="맑은 고딕" w:hAnsi="맑은 고딕" w:hint="eastAsia"/>
          <w:color w:val="000000"/>
          <w:sz w:val="28"/>
        </w:rPr>
        <w:t>7</w:t>
      </w:r>
      <w:r w:rsidR="00332D87">
        <w:rPr>
          <w:rFonts w:ascii="맑은 고딕" w:eastAsia="맑은 고딕" w:hAnsi="맑은 고딕"/>
          <w:color w:val="000000"/>
          <w:sz w:val="28"/>
        </w:rPr>
        <w:t xml:space="preserve">0% </w:t>
      </w:r>
      <w:r w:rsidR="002B7C4D">
        <w:rPr>
          <w:rFonts w:ascii="맑은 고딕" w:eastAsia="맑은 고딕" w:hAnsi="맑은 고딕" w:hint="eastAsia"/>
          <w:color w:val="000000"/>
          <w:sz w:val="28"/>
        </w:rPr>
        <w:t xml:space="preserve">이상이 </w:t>
      </w:r>
      <w:r w:rsidR="00F004AF">
        <w:rPr>
          <w:rFonts w:hint="eastAsia"/>
        </w:rPr>
        <w:t>▲</w:t>
      </w:r>
      <w:r w:rsidR="00D73C2C">
        <w:rPr>
          <w:rFonts w:ascii="맑은 고딕" w:eastAsia="맑은 고딕" w:hAnsi="맑은 고딕" w:hint="eastAsia"/>
          <w:color w:val="000000"/>
          <w:sz w:val="28"/>
        </w:rPr>
        <w:t>품질보증(</w:t>
      </w:r>
      <w:r w:rsidR="00D73C2C">
        <w:rPr>
          <w:rFonts w:ascii="맑은 고딕" w:eastAsia="맑은 고딕" w:hAnsi="맑은 고딕"/>
          <w:color w:val="000000"/>
          <w:sz w:val="28"/>
        </w:rPr>
        <w:t xml:space="preserve">QA) </w:t>
      </w:r>
      <w:r w:rsidR="00F004AF">
        <w:rPr>
          <w:rFonts w:hint="eastAsia"/>
        </w:rPr>
        <w:t>▲</w:t>
      </w:r>
      <w:r w:rsidR="00D73C2C">
        <w:rPr>
          <w:rFonts w:ascii="맑은 고딕" w:eastAsia="맑은 고딕" w:hAnsi="맑은 고딕" w:hint="eastAsia"/>
          <w:color w:val="000000"/>
          <w:sz w:val="28"/>
        </w:rPr>
        <w:t>품질관리(</w:t>
      </w:r>
      <w:r w:rsidR="00D73C2C">
        <w:rPr>
          <w:rFonts w:ascii="맑은 고딕" w:eastAsia="맑은 고딕" w:hAnsi="맑은 고딕"/>
          <w:color w:val="000000"/>
          <w:sz w:val="28"/>
        </w:rPr>
        <w:t>QC)</w:t>
      </w:r>
      <w:r w:rsidR="00780C1B">
        <w:rPr>
          <w:rFonts w:ascii="맑은 고딕" w:eastAsia="맑은 고딕" w:hAnsi="맑은 고딕"/>
          <w:color w:val="000000"/>
          <w:sz w:val="28"/>
        </w:rPr>
        <w:t xml:space="preserve"> </w:t>
      </w:r>
      <w:r w:rsidR="00D73C2C">
        <w:rPr>
          <w:rFonts w:ascii="맑은 고딕" w:eastAsia="맑은 고딕" w:hAnsi="맑은 고딕" w:hint="eastAsia"/>
          <w:color w:val="000000"/>
          <w:sz w:val="28"/>
        </w:rPr>
        <w:t>를 선택했다.</w:t>
      </w:r>
      <w:r w:rsidR="00D73C2C">
        <w:rPr>
          <w:rFonts w:ascii="맑은 고딕" w:eastAsia="맑은 고딕" w:hAnsi="맑은 고딕"/>
          <w:color w:val="000000"/>
          <w:sz w:val="28"/>
        </w:rPr>
        <w:t xml:space="preserve"> </w:t>
      </w:r>
      <w:r w:rsidR="002B7C4D">
        <w:rPr>
          <w:rFonts w:ascii="맑은 고딕" w:eastAsia="맑은 고딕" w:hAnsi="맑은 고딕" w:hint="eastAsia"/>
          <w:color w:val="000000"/>
          <w:sz w:val="28"/>
        </w:rPr>
        <w:t xml:space="preserve">희망하는 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교육 기간에 </w:t>
      </w:r>
      <w:r w:rsidR="002B7C4D">
        <w:rPr>
          <w:rFonts w:ascii="맑은 고딕" w:eastAsia="맑은 고딕" w:hAnsi="맑은 고딕" w:hint="eastAsia"/>
          <w:color w:val="000000"/>
          <w:sz w:val="28"/>
        </w:rPr>
        <w:t>대해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 전원</w:t>
      </w:r>
      <w:r w:rsidR="00D73C2C">
        <w:rPr>
          <w:rFonts w:ascii="맑은 고딕" w:eastAsia="맑은 고딕" w:hAnsi="맑은 고딕"/>
          <w:color w:val="000000"/>
          <w:sz w:val="28"/>
        </w:rPr>
        <w:t xml:space="preserve"> ‘1</w:t>
      </w:r>
      <w:r w:rsidR="00D73C2C">
        <w:rPr>
          <w:rFonts w:ascii="맑은 고딕" w:eastAsia="맑은 고딕" w:hAnsi="맑은 고딕" w:hint="eastAsia"/>
          <w:color w:val="000000"/>
          <w:sz w:val="28"/>
        </w:rPr>
        <w:t>개월 이상의 교육</w:t>
      </w:r>
      <w:r w:rsidR="00D73C2C">
        <w:rPr>
          <w:rFonts w:ascii="맑은 고딕" w:eastAsia="맑은 고딕" w:hAnsi="맑은 고딕"/>
          <w:color w:val="000000"/>
          <w:sz w:val="28"/>
        </w:rPr>
        <w:t>’</w:t>
      </w:r>
      <w:r w:rsidR="00D73C2C">
        <w:rPr>
          <w:rFonts w:ascii="맑은 고딕" w:eastAsia="맑은 고딕" w:hAnsi="맑은 고딕" w:hint="eastAsia"/>
          <w:color w:val="000000"/>
          <w:sz w:val="28"/>
        </w:rPr>
        <w:t>으로 답했다.</w:t>
      </w:r>
    </w:p>
    <w:p w14:paraId="0FA7358A" w14:textId="77777777" w:rsidR="00981520" w:rsidRPr="002B7C4D" w:rsidRDefault="00981520" w:rsidP="00981520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40FEF26E" w14:textId="18E4545F" w:rsidR="00981520" w:rsidRDefault="00F660DC" w:rsidP="00D73C2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취업에 도움되는 사항으로는 대부분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인증된 </w:t>
      </w:r>
      <w:r w:rsidR="00780C1B">
        <w:rPr>
          <w:rFonts w:ascii="맑은 고딕" w:eastAsia="맑은 고딕" w:hAnsi="맑은 고딕" w:hint="eastAsia"/>
          <w:color w:val="000000"/>
          <w:sz w:val="28"/>
        </w:rPr>
        <w:t>기관에서의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교육 수료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자신의 연구 경험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자격증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>어학능력</w:t>
      </w:r>
      <w:r w:rsidR="00780C1B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97F72">
        <w:rPr>
          <w:rFonts w:ascii="맑은 고딕" w:eastAsia="맑은 고딕" w:hAnsi="맑은 고딕" w:hint="eastAsia"/>
          <w:color w:val="000000"/>
          <w:sz w:val="28"/>
        </w:rPr>
        <w:t>등</w:t>
      </w:r>
      <w:r>
        <w:rPr>
          <w:rFonts w:ascii="맑은 고딕" w:eastAsia="맑은 고딕" w:hAnsi="맑은 고딕" w:hint="eastAsia"/>
          <w:color w:val="000000"/>
          <w:sz w:val="28"/>
        </w:rPr>
        <w:t>을 선택했다.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교육 신청 시 고려사항으로는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 xml:space="preserve">교육 커리큘럼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 xml:space="preserve">교육이 열리는 지역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수료생의 후기 </w:t>
      </w:r>
      <w:r w:rsidR="00F004AF">
        <w:rPr>
          <w:rFonts w:hint="eastAsia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>주변 대중교통</w:t>
      </w:r>
      <w:r w:rsidR="00780C1B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이라 응답했다.</w:t>
      </w:r>
    </w:p>
    <w:p w14:paraId="5E56A08D" w14:textId="68DE1A32" w:rsidR="00603B68" w:rsidRPr="0064228A" w:rsidRDefault="00603B68" w:rsidP="00603B6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40785BEC" w14:textId="3C83F7D2" w:rsidR="00CA5002" w:rsidRPr="008B1E20" w:rsidRDefault="0020189D" w:rsidP="00CA5002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센터는 </w:t>
      </w:r>
      <w:r w:rsidR="00603B68">
        <w:rPr>
          <w:rFonts w:ascii="맑은 고딕" w:eastAsia="맑은 고딕" w:hAnsi="맑은 고딕" w:hint="eastAsia"/>
          <w:color w:val="000000"/>
          <w:sz w:val="28"/>
        </w:rPr>
        <w:t xml:space="preserve">위 설문 내용을 바탕으로 </w:t>
      </w:r>
      <w:r w:rsidR="00B77E49">
        <w:rPr>
          <w:rFonts w:ascii="맑은 고딕" w:eastAsia="맑은 고딕" w:hAnsi="맑은 고딕" w:hint="eastAsia"/>
          <w:color w:val="000000"/>
          <w:sz w:val="28"/>
        </w:rPr>
        <w:t xml:space="preserve">산업통상자원부와 전라남도로부터 </w:t>
      </w:r>
      <w:r w:rsidR="00603B68">
        <w:rPr>
          <w:rFonts w:ascii="맑은 고딕" w:eastAsia="맑은 고딕" w:hAnsi="맑은 고딕" w:hint="eastAsia"/>
          <w:color w:val="000000"/>
          <w:sz w:val="28"/>
        </w:rPr>
        <w:t xml:space="preserve">수행중인 </w:t>
      </w:r>
      <w:r w:rsidR="00B77E49">
        <w:rPr>
          <w:rFonts w:ascii="맑은 고딕" w:eastAsia="맑은 고딕" w:hAnsi="맑은 고딕"/>
          <w:color w:val="000000"/>
          <w:sz w:val="28"/>
        </w:rPr>
        <w:t>‘</w:t>
      </w:r>
      <w:r w:rsidR="00B77E49">
        <w:rPr>
          <w:rFonts w:ascii="맑은 고딕" w:eastAsia="맑은 고딕" w:hAnsi="맑은 고딕" w:hint="eastAsia"/>
          <w:color w:val="000000"/>
          <w:sz w:val="28"/>
        </w:rPr>
        <w:t xml:space="preserve">미생물 기반 </w:t>
      </w:r>
      <w:r w:rsidR="00577077">
        <w:rPr>
          <w:rFonts w:ascii="맑은 고딕" w:eastAsia="맑은 고딕" w:hAnsi="맑은 고딕" w:hint="eastAsia"/>
          <w:color w:val="000000"/>
          <w:sz w:val="28"/>
        </w:rPr>
        <w:t xml:space="preserve">백신산업 </w:t>
      </w:r>
      <w:r w:rsidR="00B77E49">
        <w:rPr>
          <w:rFonts w:ascii="맑은 고딕" w:eastAsia="맑은 고딕" w:hAnsi="맑은 고딕" w:hint="eastAsia"/>
          <w:color w:val="000000"/>
          <w:sz w:val="28"/>
        </w:rPr>
        <w:t>전문인력</w:t>
      </w:r>
      <w:r w:rsidR="00577077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B77E49">
        <w:rPr>
          <w:rFonts w:ascii="맑은 고딕" w:eastAsia="맑은 고딕" w:hAnsi="맑은 고딕" w:hint="eastAsia"/>
          <w:color w:val="000000"/>
          <w:sz w:val="28"/>
        </w:rPr>
        <w:t>양성</w:t>
      </w:r>
      <w:r w:rsidR="00577077">
        <w:rPr>
          <w:rFonts w:ascii="맑은 고딕" w:eastAsia="맑은 고딕" w:hAnsi="맑은 고딕" w:hint="eastAsia"/>
          <w:color w:val="000000"/>
          <w:sz w:val="28"/>
        </w:rPr>
        <w:t xml:space="preserve"> 사업</w:t>
      </w:r>
      <w:r w:rsidR="00B77E49">
        <w:rPr>
          <w:rFonts w:ascii="맑은 고딕" w:eastAsia="맑은 고딕" w:hAnsi="맑은 고딕"/>
          <w:color w:val="000000"/>
          <w:sz w:val="28"/>
        </w:rPr>
        <w:t>’</w:t>
      </w:r>
      <w:r w:rsidR="00B77E49">
        <w:rPr>
          <w:rFonts w:ascii="맑은 고딕" w:eastAsia="맑은 고딕" w:hAnsi="맑은 고딕" w:hint="eastAsia"/>
          <w:color w:val="000000"/>
          <w:sz w:val="28"/>
        </w:rPr>
        <w:t xml:space="preserve">을 </w:t>
      </w:r>
      <w:r w:rsidR="00603B68">
        <w:rPr>
          <w:rFonts w:ascii="맑은 고딕" w:eastAsia="맑은 고딕" w:hAnsi="맑은 고딕" w:hint="eastAsia"/>
          <w:color w:val="000000"/>
          <w:sz w:val="28"/>
        </w:rPr>
        <w:t>운영해나갈 계획</w:t>
      </w:r>
      <w:r w:rsidR="00B77E49">
        <w:rPr>
          <w:rFonts w:ascii="맑은 고딕" w:eastAsia="맑은 고딕" w:hAnsi="맑은 고딕" w:hint="eastAsia"/>
          <w:color w:val="000000"/>
          <w:sz w:val="28"/>
        </w:rPr>
        <w:t>이다.</w:t>
      </w:r>
      <w:r w:rsidR="00B77E49">
        <w:rPr>
          <w:rFonts w:ascii="맑은 고딕" w:eastAsia="맑은 고딕" w:hAnsi="맑은 고딕"/>
          <w:color w:val="000000"/>
          <w:sz w:val="28"/>
        </w:rPr>
        <w:t xml:space="preserve"> </w:t>
      </w:r>
      <w:r w:rsidR="00AE03AC">
        <w:rPr>
          <w:rFonts w:ascii="맑은 고딕" w:eastAsia="맑은 고딕" w:hAnsi="맑은 고딕" w:hint="eastAsia"/>
          <w:color w:val="000000"/>
          <w:sz w:val="28"/>
        </w:rPr>
        <w:t xml:space="preserve">올해까지 </w:t>
      </w:r>
      <w:r w:rsidR="00AE03AC">
        <w:rPr>
          <w:rFonts w:ascii="맑은 고딕" w:eastAsia="맑은 고딕" w:hAnsi="맑은 고딕"/>
          <w:color w:val="000000"/>
          <w:sz w:val="28"/>
        </w:rPr>
        <w:t>100</w:t>
      </w:r>
      <w:r w:rsidR="00AE03AC">
        <w:rPr>
          <w:rFonts w:ascii="맑은 고딕" w:eastAsia="맑은 고딕" w:hAnsi="맑은 고딕" w:hint="eastAsia"/>
          <w:color w:val="000000"/>
          <w:sz w:val="28"/>
        </w:rPr>
        <w:t xml:space="preserve">명 </w:t>
      </w:r>
      <w:r w:rsidR="00595986">
        <w:rPr>
          <w:rFonts w:ascii="맑은 고딕" w:eastAsia="맑은 고딕" w:hAnsi="맑은 고딕" w:hint="eastAsia"/>
          <w:color w:val="000000"/>
          <w:sz w:val="28"/>
        </w:rPr>
        <w:t>이상</w:t>
      </w:r>
      <w:r w:rsidR="00AE03AC">
        <w:rPr>
          <w:rFonts w:ascii="맑은 고딕" w:eastAsia="맑은 고딕" w:hAnsi="맑은 고딕" w:hint="eastAsia"/>
          <w:color w:val="000000"/>
          <w:sz w:val="28"/>
        </w:rPr>
        <w:t>의 수료생을 배출하고</w:t>
      </w:r>
      <w:r w:rsidR="00595986">
        <w:rPr>
          <w:rFonts w:ascii="맑은 고딕" w:eastAsia="맑은 고딕" w:hAnsi="맑은 고딕" w:hint="eastAsia"/>
          <w:color w:val="000000"/>
          <w:sz w:val="28"/>
        </w:rPr>
        <w:t>,</w:t>
      </w:r>
      <w:r w:rsidR="00603B68">
        <w:rPr>
          <w:rFonts w:ascii="맑은 고딕" w:eastAsia="맑은 고딕" w:hAnsi="맑은 고딕"/>
          <w:color w:val="000000"/>
          <w:sz w:val="28"/>
        </w:rPr>
        <w:t xml:space="preserve"> </w:t>
      </w:r>
      <w:r w:rsidR="00595986">
        <w:rPr>
          <w:rFonts w:ascii="맑은 고딕" w:eastAsia="맑은 고딕" w:hAnsi="맑은 고딕"/>
          <w:color w:val="000000"/>
          <w:sz w:val="28"/>
        </w:rPr>
        <w:t>2025</w:t>
      </w:r>
      <w:r w:rsidR="00595986">
        <w:rPr>
          <w:rFonts w:ascii="맑은 고딕" w:eastAsia="맑은 고딕" w:hAnsi="맑은 고딕" w:hint="eastAsia"/>
          <w:color w:val="000000"/>
          <w:sz w:val="28"/>
        </w:rPr>
        <w:t>년</w:t>
      </w:r>
      <w:r w:rsidR="00824FAF">
        <w:rPr>
          <w:rFonts w:ascii="맑은 고딕" w:eastAsia="맑은 고딕" w:hAnsi="맑은 고딕" w:hint="eastAsia"/>
          <w:color w:val="000000"/>
          <w:sz w:val="28"/>
        </w:rPr>
        <w:t>에는</w:t>
      </w:r>
      <w:r w:rsidR="00595986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bookmarkStart w:id="0" w:name="_GoBack"/>
      <w:r w:rsidR="00595986">
        <w:rPr>
          <w:rFonts w:ascii="맑은 고딕" w:eastAsia="맑은 고딕" w:hAnsi="맑은 고딕" w:hint="eastAsia"/>
          <w:color w:val="000000"/>
          <w:sz w:val="28"/>
        </w:rPr>
        <w:t>교육</w:t>
      </w:r>
      <w:r w:rsidR="00595986" w:rsidRPr="00940749">
        <w:rPr>
          <w:rFonts w:ascii="맑은 고딕" w:eastAsia="맑은 고딕" w:hAnsi="맑은 고딕" w:hint="eastAsia"/>
          <w:color w:val="000000"/>
          <w:sz w:val="28"/>
        </w:rPr>
        <w:t>·</w:t>
      </w:r>
      <w:r w:rsidR="00595986">
        <w:rPr>
          <w:rFonts w:ascii="맑은 고딕" w:eastAsia="맑은 고딕" w:hAnsi="맑은 고딕" w:hint="eastAsia"/>
          <w:color w:val="000000"/>
          <w:sz w:val="28"/>
        </w:rPr>
        <w:t>생활관</w:t>
      </w:r>
      <w:bookmarkEnd w:id="0"/>
      <w:r w:rsidR="00595986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603B68">
        <w:rPr>
          <w:rFonts w:ascii="맑은 고딕" w:eastAsia="맑은 고딕" w:hAnsi="맑은 고딕" w:hint="eastAsia"/>
          <w:color w:val="000000"/>
          <w:sz w:val="28"/>
        </w:rPr>
        <w:t>완공과 함께</w:t>
      </w:r>
      <w:r w:rsidR="00824FAF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603B68">
        <w:rPr>
          <w:rFonts w:ascii="맑은 고딕" w:eastAsia="맑은 고딕" w:hAnsi="맑은 고딕" w:hint="eastAsia"/>
          <w:color w:val="000000"/>
          <w:sz w:val="28"/>
        </w:rPr>
        <w:t xml:space="preserve">본격적인 </w:t>
      </w:r>
      <w:r w:rsidR="00595986">
        <w:rPr>
          <w:rFonts w:ascii="맑은 고딕" w:eastAsia="맑은 고딕" w:hAnsi="맑은 고딕" w:hint="eastAsia"/>
          <w:color w:val="000000"/>
          <w:sz w:val="28"/>
        </w:rPr>
        <w:t>교육을 제공할 예정이다.</w:t>
      </w:r>
    </w:p>
    <w:p w14:paraId="222687B3" w14:textId="604B4284" w:rsidR="0085517D" w:rsidRDefault="0085517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4243A695" w14:textId="385A79CC" w:rsidR="00317C96" w:rsidRDefault="00317C96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01FF4E85" w14:textId="77777777" w:rsidR="00317C96" w:rsidRDefault="00317C96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060E1BB0" w14:textId="39C0526A" w:rsidR="00D52CDD" w:rsidRDefault="00D52CD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 w:rsidR="009262B1">
        <w:rPr>
          <w:rFonts w:ascii="맑은 고딕" w:eastAsia="맑은 고딕" w:hAnsi="맑은 고딕"/>
          <w:color w:val="000000"/>
        </w:rPr>
        <w:t>2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>
        <w:rPr>
          <w:rFonts w:ascii="맑은 고딕" w:eastAsia="맑은 고딕" w:hAnsi="맑은 고딕" w:hint="eastAsia"/>
          <w:color w:val="000000"/>
        </w:rPr>
        <w:t>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476AD4F2" w14:textId="77777777" w:rsidR="00F34955" w:rsidRDefault="00F34955" w:rsidP="00D52CDD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b/>
          <w:color w:val="000000"/>
          <w:sz w:val="30"/>
          <w:szCs w:val="30"/>
        </w:rPr>
      </w:pPr>
    </w:p>
    <w:p w14:paraId="61160FEB" w14:textId="77777777" w:rsidR="00F34955" w:rsidRDefault="00F34955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>
        <w:rPr>
          <w:rFonts w:ascii="맑은 고딕" w:eastAsia="맑은 고딕" w:hAnsi="맑은 고딕"/>
          <w:b/>
          <w:color w:val="000000"/>
          <w:sz w:val="30"/>
          <w:szCs w:val="30"/>
        </w:rPr>
        <w:br w:type="page"/>
      </w:r>
    </w:p>
    <w:p w14:paraId="3D3D654C" w14:textId="77777777" w:rsidR="000B13C0" w:rsidRDefault="00D52CDD" w:rsidP="000B13C0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t>[붙임]</w:t>
      </w:r>
    </w:p>
    <w:p w14:paraId="31936200" w14:textId="55B73D4A" w:rsidR="009262B1" w:rsidRDefault="009E00D6" w:rsidP="009262B1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9E00D6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0774AD8F" wp14:editId="6BBD1AAA">
            <wp:extent cx="4322250" cy="3240000"/>
            <wp:effectExtent l="0" t="0" r="2540" b="0"/>
            <wp:docPr id="4" name="그림 4" descr="C:\Users\zettu\Pictures\2024\20240131 보도자료\20240131 미생물실증지원센터 사진자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ttu\Pictures\2024\20240131 보도자료\20240131 미생물실증지원센터 사진자료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5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07BD" w14:textId="36FD3972" w:rsidR="00B4724D" w:rsidRPr="00DD37CB" w:rsidRDefault="009262B1" w:rsidP="009262B1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>(</w:t>
      </w:r>
      <w:r w:rsidR="00314AF8">
        <w:rPr>
          <w:rFonts w:ascii="맑은 고딕" w:eastAsia="맑은 고딕" w:hAnsi="맑은 고딕"/>
          <w:color w:val="000000"/>
        </w:rPr>
        <w:t>0</w:t>
      </w:r>
      <w:r>
        <w:rPr>
          <w:rFonts w:ascii="맑은 고딕" w:eastAsia="맑은 고딕" w:hAnsi="맑은 고딕"/>
          <w:color w:val="000000"/>
        </w:rPr>
        <w:t>1</w:t>
      </w:r>
      <w:r>
        <w:rPr>
          <w:rFonts w:ascii="맑은 고딕" w:eastAsia="맑은 고딕" w:hAnsi="맑은 고딕" w:hint="eastAsia"/>
          <w:color w:val="000000"/>
        </w:rPr>
        <w:t xml:space="preserve">월 </w:t>
      </w:r>
      <w:r w:rsidR="009E00D6">
        <w:rPr>
          <w:rFonts w:ascii="맑은 고딕" w:eastAsia="맑은 고딕" w:hAnsi="맑은 고딕"/>
          <w:color w:val="000000"/>
        </w:rPr>
        <w:t>26</w:t>
      </w:r>
      <w:r>
        <w:rPr>
          <w:rFonts w:ascii="맑은 고딕" w:eastAsia="맑은 고딕" w:hAnsi="맑은 고딕" w:hint="eastAsia"/>
          <w:color w:val="000000"/>
        </w:rPr>
        <w:t>일</w:t>
      </w:r>
      <w:r>
        <w:rPr>
          <w:rFonts w:ascii="맑은 고딕" w:eastAsia="맑은 고딕" w:hAnsi="맑은 고딕"/>
          <w:color w:val="000000"/>
        </w:rPr>
        <w:t xml:space="preserve">) </w:t>
      </w:r>
      <w:r w:rsidR="009E00D6">
        <w:rPr>
          <w:rFonts w:ascii="맑은 고딕" w:eastAsia="맑은 고딕" w:hAnsi="맑은 고딕" w:hint="eastAsia"/>
          <w:color w:val="000000"/>
        </w:rPr>
        <w:t>조민 센터장,</w:t>
      </w:r>
      <w:r w:rsidR="009E00D6">
        <w:rPr>
          <w:rFonts w:ascii="맑은 고딕" w:eastAsia="맑은 고딕" w:hAnsi="맑은 고딕"/>
          <w:color w:val="000000"/>
        </w:rPr>
        <w:t xml:space="preserve"> </w:t>
      </w:r>
      <w:r w:rsidR="009E00D6">
        <w:rPr>
          <w:rFonts w:ascii="맑은 고딕" w:eastAsia="맑은 고딕" w:hAnsi="맑은 고딕" w:hint="eastAsia"/>
          <w:color w:val="000000"/>
        </w:rPr>
        <w:t>최철웅 교수,</w:t>
      </w:r>
      <w:r w:rsidR="009E00D6">
        <w:rPr>
          <w:rFonts w:ascii="맑은 고딕" w:eastAsia="맑은 고딕" w:hAnsi="맑은 고딕"/>
          <w:color w:val="000000"/>
        </w:rPr>
        <w:t xml:space="preserve"> </w:t>
      </w:r>
      <w:r w:rsidR="009E00D6">
        <w:rPr>
          <w:rFonts w:ascii="맑은 고딕" w:eastAsia="맑은 고딕" w:hAnsi="맑은 고딕" w:hint="eastAsia"/>
          <w:color w:val="000000"/>
        </w:rPr>
        <w:t xml:space="preserve">교육 수료생 </w:t>
      </w:r>
      <w:r w:rsidR="009E00D6">
        <w:rPr>
          <w:rFonts w:ascii="맑은 고딕" w:eastAsia="맑은 고딕" w:hAnsi="맑은 고딕"/>
          <w:color w:val="000000"/>
        </w:rPr>
        <w:t>16</w:t>
      </w:r>
      <w:r w:rsidR="009E00D6">
        <w:rPr>
          <w:rFonts w:ascii="맑은 고딕" w:eastAsia="맑은 고딕" w:hAnsi="맑은 고딕" w:hint="eastAsia"/>
          <w:color w:val="000000"/>
        </w:rPr>
        <w:t>명의 사진</w:t>
      </w:r>
    </w:p>
    <w:p w14:paraId="2107DB71" w14:textId="69507ECE" w:rsidR="00B4724D" w:rsidRDefault="00B4724D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6A0404BF" w14:textId="6B85CE8E" w:rsidR="009262B1" w:rsidRPr="00D728E5" w:rsidRDefault="009E00D6" w:rsidP="009262B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E00D6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A5163A3" wp14:editId="6CC8C22D">
            <wp:extent cx="4322250" cy="3240000"/>
            <wp:effectExtent l="0" t="0" r="2540" b="0"/>
            <wp:docPr id="7" name="그림 7" descr="C:\Users\zettu\Pictures\2024\20240131 보도자료\20240131 미생물실증지원센터 사진자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ttu\Pictures\2024\20240131 보도자료\20240131 미생물실증지원센터 사진자료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5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4A43" w14:textId="567B2DA1" w:rsidR="009E00D6" w:rsidRPr="00DD37CB" w:rsidRDefault="009E00D6" w:rsidP="009E00D6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>(01</w:t>
      </w:r>
      <w:r>
        <w:rPr>
          <w:rFonts w:ascii="맑은 고딕" w:eastAsia="맑은 고딕" w:hAnsi="맑은 고딕" w:hint="eastAsia"/>
          <w:color w:val="000000"/>
        </w:rPr>
        <w:t xml:space="preserve">월 </w:t>
      </w:r>
      <w:r>
        <w:rPr>
          <w:rFonts w:ascii="맑은 고딕" w:eastAsia="맑은 고딕" w:hAnsi="맑은 고딕"/>
          <w:color w:val="000000"/>
        </w:rPr>
        <w:t>18</w:t>
      </w:r>
      <w:r>
        <w:rPr>
          <w:rFonts w:ascii="맑은 고딕" w:eastAsia="맑은 고딕" w:hAnsi="맑은 고딕" w:hint="eastAsia"/>
          <w:color w:val="000000"/>
        </w:rPr>
        <w:t>일</w:t>
      </w:r>
      <w:r>
        <w:rPr>
          <w:rFonts w:ascii="맑은 고딕" w:eastAsia="맑은 고딕" w:hAnsi="맑은 고딕"/>
          <w:color w:val="000000"/>
        </w:rPr>
        <w:t xml:space="preserve">) </w:t>
      </w:r>
      <w:r>
        <w:rPr>
          <w:rFonts w:ascii="맑은 고딕" w:eastAsia="맑은 고딕" w:hAnsi="맑은 고딕" w:hint="eastAsia"/>
          <w:color w:val="000000"/>
        </w:rPr>
        <w:t>시설관리팀 고영두 팀장이 유틸리티 시설을 소개하는 사진</w:t>
      </w:r>
    </w:p>
    <w:p w14:paraId="159FB52B" w14:textId="77777777" w:rsidR="009262B1" w:rsidRPr="009E00D6" w:rsidRDefault="009262B1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sectPr w:rsidR="009262B1" w:rsidRPr="009E00D6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B8FA" w14:textId="77777777" w:rsidR="008B057D" w:rsidRDefault="008B057D" w:rsidP="0005235D">
      <w:pPr>
        <w:spacing w:after="0" w:line="240" w:lineRule="auto"/>
      </w:pPr>
      <w:r>
        <w:separator/>
      </w:r>
    </w:p>
  </w:endnote>
  <w:endnote w:type="continuationSeparator" w:id="0">
    <w:p w14:paraId="16D19106" w14:textId="77777777" w:rsidR="008B057D" w:rsidRDefault="008B057D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996B" w14:textId="77777777" w:rsidR="008B057D" w:rsidRDefault="008B057D" w:rsidP="0005235D">
      <w:pPr>
        <w:spacing w:after="0" w:line="240" w:lineRule="auto"/>
      </w:pPr>
      <w:r>
        <w:separator/>
      </w:r>
    </w:p>
  </w:footnote>
  <w:footnote w:type="continuationSeparator" w:id="0">
    <w:p w14:paraId="1BA2D87B" w14:textId="77777777" w:rsidR="008B057D" w:rsidRDefault="008B057D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60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5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6" w15:restartNumberingAfterBreak="0">
    <w:nsid w:val="6A022FA3"/>
    <w:multiLevelType w:val="hybridMultilevel"/>
    <w:tmpl w:val="4C88720A"/>
    <w:lvl w:ilvl="0" w:tplc="66869488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AD3"/>
    <w:rsid w:val="000103BF"/>
    <w:rsid w:val="00014CA6"/>
    <w:rsid w:val="0003720B"/>
    <w:rsid w:val="00037BC5"/>
    <w:rsid w:val="00050F74"/>
    <w:rsid w:val="0005235D"/>
    <w:rsid w:val="0005415A"/>
    <w:rsid w:val="00060D11"/>
    <w:rsid w:val="000626BB"/>
    <w:rsid w:val="00066B2A"/>
    <w:rsid w:val="00083BF0"/>
    <w:rsid w:val="00085ADD"/>
    <w:rsid w:val="00086071"/>
    <w:rsid w:val="000920C2"/>
    <w:rsid w:val="000B13C0"/>
    <w:rsid w:val="000B4F6C"/>
    <w:rsid w:val="000E5972"/>
    <w:rsid w:val="000F5745"/>
    <w:rsid w:val="0012288A"/>
    <w:rsid w:val="001647A0"/>
    <w:rsid w:val="00165484"/>
    <w:rsid w:val="00166F62"/>
    <w:rsid w:val="00173E21"/>
    <w:rsid w:val="001834FB"/>
    <w:rsid w:val="00190476"/>
    <w:rsid w:val="001905F5"/>
    <w:rsid w:val="0019260D"/>
    <w:rsid w:val="001A46B6"/>
    <w:rsid w:val="001D4B9E"/>
    <w:rsid w:val="0020189D"/>
    <w:rsid w:val="00221237"/>
    <w:rsid w:val="00236E8F"/>
    <w:rsid w:val="00252DCF"/>
    <w:rsid w:val="002575DE"/>
    <w:rsid w:val="0027018C"/>
    <w:rsid w:val="00284E34"/>
    <w:rsid w:val="002A3F30"/>
    <w:rsid w:val="002B1B27"/>
    <w:rsid w:val="002B1FAD"/>
    <w:rsid w:val="002B7C4D"/>
    <w:rsid w:val="002C7935"/>
    <w:rsid w:val="002D12D4"/>
    <w:rsid w:val="002E468D"/>
    <w:rsid w:val="002E7FA8"/>
    <w:rsid w:val="0030640B"/>
    <w:rsid w:val="003068DA"/>
    <w:rsid w:val="00307BBC"/>
    <w:rsid w:val="00314AF8"/>
    <w:rsid w:val="0031668F"/>
    <w:rsid w:val="00317C96"/>
    <w:rsid w:val="00323F80"/>
    <w:rsid w:val="0033077F"/>
    <w:rsid w:val="00332D87"/>
    <w:rsid w:val="003333D4"/>
    <w:rsid w:val="0033605A"/>
    <w:rsid w:val="0034312C"/>
    <w:rsid w:val="00350CA5"/>
    <w:rsid w:val="00353BE5"/>
    <w:rsid w:val="00365412"/>
    <w:rsid w:val="003706D7"/>
    <w:rsid w:val="00372184"/>
    <w:rsid w:val="00372CB0"/>
    <w:rsid w:val="00375716"/>
    <w:rsid w:val="00380547"/>
    <w:rsid w:val="003865B8"/>
    <w:rsid w:val="003C3E5C"/>
    <w:rsid w:val="003D6305"/>
    <w:rsid w:val="003F0BA7"/>
    <w:rsid w:val="003F2C34"/>
    <w:rsid w:val="003F7F52"/>
    <w:rsid w:val="00400531"/>
    <w:rsid w:val="004016ED"/>
    <w:rsid w:val="004028CF"/>
    <w:rsid w:val="00424418"/>
    <w:rsid w:val="00431CBE"/>
    <w:rsid w:val="004407E5"/>
    <w:rsid w:val="00452B36"/>
    <w:rsid w:val="004547EA"/>
    <w:rsid w:val="00455778"/>
    <w:rsid w:val="0045590A"/>
    <w:rsid w:val="0046510E"/>
    <w:rsid w:val="00473B01"/>
    <w:rsid w:val="00482E3D"/>
    <w:rsid w:val="004908BE"/>
    <w:rsid w:val="004925C7"/>
    <w:rsid w:val="004A7005"/>
    <w:rsid w:val="004C0511"/>
    <w:rsid w:val="004C4B40"/>
    <w:rsid w:val="004D1E51"/>
    <w:rsid w:val="004E0974"/>
    <w:rsid w:val="004E4959"/>
    <w:rsid w:val="004E5D0C"/>
    <w:rsid w:val="004E752B"/>
    <w:rsid w:val="004F54DB"/>
    <w:rsid w:val="0050174B"/>
    <w:rsid w:val="00511FD0"/>
    <w:rsid w:val="00553BCB"/>
    <w:rsid w:val="00555110"/>
    <w:rsid w:val="0056131C"/>
    <w:rsid w:val="00577077"/>
    <w:rsid w:val="00586685"/>
    <w:rsid w:val="005926C8"/>
    <w:rsid w:val="00595986"/>
    <w:rsid w:val="005E3AD8"/>
    <w:rsid w:val="005E6088"/>
    <w:rsid w:val="005F5B31"/>
    <w:rsid w:val="00603B68"/>
    <w:rsid w:val="0060597D"/>
    <w:rsid w:val="00627F27"/>
    <w:rsid w:val="00632266"/>
    <w:rsid w:val="0064228A"/>
    <w:rsid w:val="00642A4E"/>
    <w:rsid w:val="0066705F"/>
    <w:rsid w:val="00676BBD"/>
    <w:rsid w:val="00693417"/>
    <w:rsid w:val="006969E5"/>
    <w:rsid w:val="006A3609"/>
    <w:rsid w:val="006C78F3"/>
    <w:rsid w:val="006D6096"/>
    <w:rsid w:val="006E1F7B"/>
    <w:rsid w:val="006E636D"/>
    <w:rsid w:val="006F5505"/>
    <w:rsid w:val="00703CD7"/>
    <w:rsid w:val="00710CD4"/>
    <w:rsid w:val="00750A91"/>
    <w:rsid w:val="00780C1B"/>
    <w:rsid w:val="0078254A"/>
    <w:rsid w:val="0078332D"/>
    <w:rsid w:val="007A0FBB"/>
    <w:rsid w:val="007A1463"/>
    <w:rsid w:val="007A3FE5"/>
    <w:rsid w:val="007A5C93"/>
    <w:rsid w:val="007B2E94"/>
    <w:rsid w:val="007B651B"/>
    <w:rsid w:val="007B70B6"/>
    <w:rsid w:val="007C4F2E"/>
    <w:rsid w:val="007C745C"/>
    <w:rsid w:val="007E14EE"/>
    <w:rsid w:val="007E41CB"/>
    <w:rsid w:val="00824FAF"/>
    <w:rsid w:val="00826AD4"/>
    <w:rsid w:val="0085517D"/>
    <w:rsid w:val="00857006"/>
    <w:rsid w:val="00897BCE"/>
    <w:rsid w:val="008B057D"/>
    <w:rsid w:val="008B1B29"/>
    <w:rsid w:val="008B1E20"/>
    <w:rsid w:val="008B61EC"/>
    <w:rsid w:val="008C06CC"/>
    <w:rsid w:val="008C3F98"/>
    <w:rsid w:val="008F24DE"/>
    <w:rsid w:val="0092383D"/>
    <w:rsid w:val="00923CBB"/>
    <w:rsid w:val="009262B1"/>
    <w:rsid w:val="009328E6"/>
    <w:rsid w:val="009349C8"/>
    <w:rsid w:val="00936AEA"/>
    <w:rsid w:val="00940749"/>
    <w:rsid w:val="009533C5"/>
    <w:rsid w:val="00972291"/>
    <w:rsid w:val="00981520"/>
    <w:rsid w:val="009914E7"/>
    <w:rsid w:val="00995D6B"/>
    <w:rsid w:val="009B69B3"/>
    <w:rsid w:val="009C636A"/>
    <w:rsid w:val="009D1129"/>
    <w:rsid w:val="009D299C"/>
    <w:rsid w:val="009D602F"/>
    <w:rsid w:val="009D7075"/>
    <w:rsid w:val="009E00D6"/>
    <w:rsid w:val="009E4BCD"/>
    <w:rsid w:val="00A1321F"/>
    <w:rsid w:val="00A20D6F"/>
    <w:rsid w:val="00A3556B"/>
    <w:rsid w:val="00A41CC2"/>
    <w:rsid w:val="00A42B85"/>
    <w:rsid w:val="00A45287"/>
    <w:rsid w:val="00A53506"/>
    <w:rsid w:val="00A602E2"/>
    <w:rsid w:val="00A62DB5"/>
    <w:rsid w:val="00A97F72"/>
    <w:rsid w:val="00AA7EC7"/>
    <w:rsid w:val="00AC499E"/>
    <w:rsid w:val="00AC7885"/>
    <w:rsid w:val="00AD1A89"/>
    <w:rsid w:val="00AD1C62"/>
    <w:rsid w:val="00AE03AC"/>
    <w:rsid w:val="00AE5BF3"/>
    <w:rsid w:val="00B0456F"/>
    <w:rsid w:val="00B26FCE"/>
    <w:rsid w:val="00B430B8"/>
    <w:rsid w:val="00B47087"/>
    <w:rsid w:val="00B4724D"/>
    <w:rsid w:val="00B47CBE"/>
    <w:rsid w:val="00B50002"/>
    <w:rsid w:val="00B52AB5"/>
    <w:rsid w:val="00B73BEC"/>
    <w:rsid w:val="00B74574"/>
    <w:rsid w:val="00B77E49"/>
    <w:rsid w:val="00B90A6A"/>
    <w:rsid w:val="00BA0244"/>
    <w:rsid w:val="00BB042C"/>
    <w:rsid w:val="00BB5680"/>
    <w:rsid w:val="00BC1493"/>
    <w:rsid w:val="00BD22FD"/>
    <w:rsid w:val="00BD479D"/>
    <w:rsid w:val="00BE7BC3"/>
    <w:rsid w:val="00BF505D"/>
    <w:rsid w:val="00BF5F82"/>
    <w:rsid w:val="00C0795C"/>
    <w:rsid w:val="00C17F67"/>
    <w:rsid w:val="00C20EDA"/>
    <w:rsid w:val="00C4541C"/>
    <w:rsid w:val="00C559D2"/>
    <w:rsid w:val="00C71098"/>
    <w:rsid w:val="00C724C8"/>
    <w:rsid w:val="00C821DA"/>
    <w:rsid w:val="00C9235C"/>
    <w:rsid w:val="00C946F2"/>
    <w:rsid w:val="00CA5002"/>
    <w:rsid w:val="00CB45B3"/>
    <w:rsid w:val="00CB63EC"/>
    <w:rsid w:val="00CC6ED3"/>
    <w:rsid w:val="00CD6155"/>
    <w:rsid w:val="00CE2519"/>
    <w:rsid w:val="00CF0E7C"/>
    <w:rsid w:val="00D1546E"/>
    <w:rsid w:val="00D22D14"/>
    <w:rsid w:val="00D34C17"/>
    <w:rsid w:val="00D52CDD"/>
    <w:rsid w:val="00D6260B"/>
    <w:rsid w:val="00D7092D"/>
    <w:rsid w:val="00D70A31"/>
    <w:rsid w:val="00D70E1A"/>
    <w:rsid w:val="00D728E5"/>
    <w:rsid w:val="00D73C2C"/>
    <w:rsid w:val="00D80F64"/>
    <w:rsid w:val="00D96DEA"/>
    <w:rsid w:val="00DA1964"/>
    <w:rsid w:val="00DB0697"/>
    <w:rsid w:val="00DB079D"/>
    <w:rsid w:val="00DB150E"/>
    <w:rsid w:val="00DB420F"/>
    <w:rsid w:val="00DC2738"/>
    <w:rsid w:val="00DD1F2C"/>
    <w:rsid w:val="00DD2ADF"/>
    <w:rsid w:val="00DD37CB"/>
    <w:rsid w:val="00DD4747"/>
    <w:rsid w:val="00E00CCE"/>
    <w:rsid w:val="00E264DC"/>
    <w:rsid w:val="00E32A0D"/>
    <w:rsid w:val="00E446F2"/>
    <w:rsid w:val="00E619B8"/>
    <w:rsid w:val="00E65CEB"/>
    <w:rsid w:val="00E85C3C"/>
    <w:rsid w:val="00E87427"/>
    <w:rsid w:val="00EA0F50"/>
    <w:rsid w:val="00EA64D4"/>
    <w:rsid w:val="00EB0D7F"/>
    <w:rsid w:val="00EC0B1E"/>
    <w:rsid w:val="00ED673F"/>
    <w:rsid w:val="00EE318C"/>
    <w:rsid w:val="00EF1473"/>
    <w:rsid w:val="00F004AF"/>
    <w:rsid w:val="00F06656"/>
    <w:rsid w:val="00F12285"/>
    <w:rsid w:val="00F15B73"/>
    <w:rsid w:val="00F34955"/>
    <w:rsid w:val="00F510F1"/>
    <w:rsid w:val="00F530CE"/>
    <w:rsid w:val="00F660DC"/>
    <w:rsid w:val="00F722B2"/>
    <w:rsid w:val="00F81479"/>
    <w:rsid w:val="00F97581"/>
    <w:rsid w:val="00FA4290"/>
    <w:rsid w:val="00FC0DF7"/>
    <w:rsid w:val="00FC12E2"/>
    <w:rsid w:val="00FC4497"/>
    <w:rsid w:val="00FC449F"/>
    <w:rsid w:val="00FC6F33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313D-CBA7-4E5D-A6C9-872B720E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8</cp:revision>
  <cp:lastPrinted>2023-11-07T02:17:00Z</cp:lastPrinted>
  <dcterms:created xsi:type="dcterms:W3CDTF">2024-01-30T05:38:00Z</dcterms:created>
  <dcterms:modified xsi:type="dcterms:W3CDTF">2024-01-30T08:16:00Z</dcterms:modified>
</cp:coreProperties>
</file>